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9AC5D" w14:textId="77777777" w:rsidR="005D2224" w:rsidRDefault="005D2224" w:rsidP="005D2224">
      <w:pPr>
        <w:spacing w:after="0" w:line="240" w:lineRule="auto"/>
        <w:jc w:val="both"/>
        <w:rPr>
          <w:b/>
          <w:sz w:val="24"/>
          <w:szCs w:val="24"/>
        </w:rPr>
      </w:pPr>
      <w:proofErr w:type="spellStart"/>
      <w:r>
        <w:rPr>
          <w:b/>
          <w:sz w:val="24"/>
          <w:szCs w:val="24"/>
        </w:rPr>
        <w:t>Gendermanem</w:t>
      </w:r>
      <w:proofErr w:type="spellEnd"/>
      <w:r>
        <w:rPr>
          <w:b/>
          <w:sz w:val="24"/>
          <w:szCs w:val="24"/>
        </w:rPr>
        <w:t xml:space="preserve"> roku 2024 se stává náměstek ostravského primátora Zbyněk Pražák </w:t>
      </w:r>
    </w:p>
    <w:p w14:paraId="79161837" w14:textId="77777777" w:rsidR="005D2224" w:rsidRDefault="005D2224" w:rsidP="005D2224">
      <w:pPr>
        <w:spacing w:after="0" w:line="240" w:lineRule="auto"/>
        <w:jc w:val="both"/>
        <w:rPr>
          <w:b/>
          <w:sz w:val="24"/>
          <w:szCs w:val="24"/>
        </w:rPr>
      </w:pPr>
      <w:r>
        <w:rPr>
          <w:b/>
          <w:sz w:val="24"/>
          <w:szCs w:val="24"/>
        </w:rPr>
        <w:t>a Vít Rakušan, první místopředseda vlády a ministr vnitra.</w:t>
      </w:r>
    </w:p>
    <w:p w14:paraId="5FABEB2B" w14:textId="77777777" w:rsidR="005D2224" w:rsidRDefault="005D2224" w:rsidP="005D2224">
      <w:pPr>
        <w:spacing w:after="0" w:line="240" w:lineRule="auto"/>
        <w:jc w:val="both"/>
        <w:rPr>
          <w:b/>
          <w:sz w:val="28"/>
          <w:szCs w:val="28"/>
        </w:rPr>
      </w:pPr>
    </w:p>
    <w:p w14:paraId="6169ADC1" w14:textId="77777777" w:rsidR="005D2224" w:rsidRDefault="005D2224" w:rsidP="005D2224">
      <w:pPr>
        <w:spacing w:after="0" w:line="240" w:lineRule="auto"/>
        <w:jc w:val="both"/>
        <w:rPr>
          <w:b/>
          <w:sz w:val="24"/>
          <w:szCs w:val="24"/>
        </w:rPr>
      </w:pPr>
      <w:r>
        <w:rPr>
          <w:b/>
          <w:sz w:val="24"/>
          <w:szCs w:val="24"/>
        </w:rPr>
        <w:t>Praha, 14. 1. 2025</w:t>
      </w:r>
    </w:p>
    <w:p w14:paraId="2E3BBCDA" w14:textId="77777777" w:rsidR="005D2224" w:rsidRDefault="005D2224" w:rsidP="005D2224">
      <w:pPr>
        <w:spacing w:after="0" w:line="240" w:lineRule="auto"/>
        <w:jc w:val="both"/>
        <w:rPr>
          <w:b/>
          <w:sz w:val="24"/>
          <w:szCs w:val="24"/>
        </w:rPr>
      </w:pPr>
    </w:p>
    <w:p w14:paraId="44C8B4B6" w14:textId="77777777" w:rsidR="005D2224" w:rsidRDefault="005D2224" w:rsidP="005D2224">
      <w:pPr>
        <w:spacing w:after="0" w:line="240" w:lineRule="auto"/>
        <w:jc w:val="both"/>
        <w:rPr>
          <w:b/>
          <w:sz w:val="20"/>
          <w:szCs w:val="20"/>
        </w:rPr>
      </w:pPr>
      <w:r>
        <w:rPr>
          <w:b/>
          <w:sz w:val="20"/>
          <w:szCs w:val="20"/>
        </w:rPr>
        <w:t xml:space="preserve">Na základě nominací veřejnosti a následného vyhodnocení nominovaných činů odbornou porotou předala dnes Otevřená společnost, o.p.s. ocenění </w:t>
      </w:r>
      <w:proofErr w:type="spellStart"/>
      <w:r>
        <w:rPr>
          <w:b/>
          <w:sz w:val="20"/>
          <w:szCs w:val="20"/>
        </w:rPr>
        <w:t>Genderman</w:t>
      </w:r>
      <w:proofErr w:type="spellEnd"/>
      <w:r>
        <w:rPr>
          <w:b/>
          <w:sz w:val="20"/>
          <w:szCs w:val="20"/>
        </w:rPr>
        <w:t xml:space="preserve"> roku 2024 v kategorii Vysoce postavený politik a dále v kategorii Veřejná osobnost.</w:t>
      </w:r>
    </w:p>
    <w:p w14:paraId="62C988D3" w14:textId="77777777" w:rsidR="005D2224" w:rsidRDefault="005D2224" w:rsidP="005D2224">
      <w:pPr>
        <w:spacing w:after="0" w:line="240" w:lineRule="auto"/>
        <w:jc w:val="both"/>
        <w:rPr>
          <w:sz w:val="20"/>
          <w:szCs w:val="20"/>
        </w:rPr>
      </w:pPr>
    </w:p>
    <w:p w14:paraId="6892F744" w14:textId="77777777" w:rsidR="005D2224" w:rsidRDefault="005D2224" w:rsidP="005D2224">
      <w:pPr>
        <w:spacing w:after="0" w:line="240" w:lineRule="auto"/>
        <w:jc w:val="both"/>
        <w:rPr>
          <w:b/>
          <w:i/>
          <w:sz w:val="20"/>
          <w:szCs w:val="20"/>
        </w:rPr>
      </w:pPr>
      <w:bookmarkStart w:id="0" w:name="_heading=h.gjdgxs" w:colFirst="0" w:colLast="0"/>
      <w:bookmarkEnd w:id="0"/>
      <w:r>
        <w:rPr>
          <w:sz w:val="20"/>
          <w:szCs w:val="20"/>
        </w:rPr>
        <w:t xml:space="preserve">Záměrem ceny </w:t>
      </w:r>
      <w:proofErr w:type="spellStart"/>
      <w:r>
        <w:rPr>
          <w:sz w:val="20"/>
          <w:szCs w:val="20"/>
        </w:rPr>
        <w:t>Genderman</w:t>
      </w:r>
      <w:proofErr w:type="spellEnd"/>
      <w:r>
        <w:rPr>
          <w:sz w:val="20"/>
          <w:szCs w:val="20"/>
        </w:rPr>
        <w:t xml:space="preserve"> roku, kterou uděluje Otevřená společnost, o. p. s. od roku 2017, je upozornit na muže, kteří se nejen aktivně vymezují vůči sexismu, diskriminaci, nerovným pracovním podmínkám nebo násilí na ženách ale také se otevřeně zasazují o systémové změny na podporu genderové rovnosti. „</w:t>
      </w:r>
      <w:r>
        <w:rPr>
          <w:i/>
          <w:sz w:val="20"/>
          <w:szCs w:val="20"/>
        </w:rPr>
        <w:t xml:space="preserve">Práva žen a rovnost žen a mužů není jen věcí žen. Oceňujeme ty muže, kteří </w:t>
      </w:r>
      <w:proofErr w:type="gramStart"/>
      <w:r>
        <w:rPr>
          <w:i/>
          <w:sz w:val="20"/>
          <w:szCs w:val="20"/>
        </w:rPr>
        <w:t>k</w:t>
      </w:r>
      <w:proofErr w:type="gramEnd"/>
      <w:r>
        <w:rPr>
          <w:i/>
          <w:sz w:val="20"/>
          <w:szCs w:val="20"/>
        </w:rPr>
        <w:t xml:space="preserve"> genderové rovnosti konkrétně přispívají. Zároveň upozorňujeme a doufám i inspirujeme ostatní muže, protože pokud chceme žít v demokratické společnosti, je rovnost žen a mužů důležitým měřítkem její kvality. I proto nelze před řešením genderových nerovností uhýbat.“ </w:t>
      </w:r>
      <w:r>
        <w:rPr>
          <w:sz w:val="20"/>
          <w:szCs w:val="20"/>
        </w:rPr>
        <w:t>říká Marta Smolíková, ředitelka Otevřené společnosti.</w:t>
      </w:r>
    </w:p>
    <w:p w14:paraId="6924EC21" w14:textId="77777777" w:rsidR="005D2224" w:rsidRDefault="005D2224" w:rsidP="005D2224">
      <w:pPr>
        <w:spacing w:after="0" w:line="240" w:lineRule="auto"/>
        <w:jc w:val="both"/>
        <w:rPr>
          <w:b/>
          <w:sz w:val="20"/>
          <w:szCs w:val="20"/>
        </w:rPr>
      </w:pPr>
    </w:p>
    <w:p w14:paraId="48839491" w14:textId="77777777" w:rsidR="005D2224" w:rsidRDefault="005D2224" w:rsidP="005D2224">
      <w:pPr>
        <w:spacing w:after="0" w:line="240" w:lineRule="auto"/>
        <w:jc w:val="both"/>
        <w:rPr>
          <w:b/>
          <w:sz w:val="20"/>
          <w:szCs w:val="20"/>
        </w:rPr>
      </w:pPr>
      <w:r>
        <w:rPr>
          <w:sz w:val="20"/>
          <w:szCs w:val="20"/>
        </w:rPr>
        <w:t>Již po sedmé</w:t>
      </w:r>
      <w:r>
        <w:rPr>
          <w:b/>
          <w:sz w:val="20"/>
          <w:szCs w:val="20"/>
        </w:rPr>
        <w:t xml:space="preserve"> </w:t>
      </w:r>
      <w:r>
        <w:rPr>
          <w:sz w:val="20"/>
          <w:szCs w:val="20"/>
        </w:rPr>
        <w:t xml:space="preserve">mohla veřejnost nominovat kandidáty, tentokrát ve dvou kategoriích. V kategorii </w:t>
      </w:r>
      <w:r>
        <w:rPr>
          <w:b/>
          <w:sz w:val="20"/>
          <w:szCs w:val="20"/>
        </w:rPr>
        <w:t>Vysoce postavený politik</w:t>
      </w:r>
      <w:r>
        <w:rPr>
          <w:sz w:val="20"/>
          <w:szCs w:val="20"/>
        </w:rPr>
        <w:t xml:space="preserve"> bylo možné nominovat z okruhu cca 250 politiků nejvlivnějších </w:t>
      </w:r>
      <w:proofErr w:type="gramStart"/>
      <w:r>
        <w:rPr>
          <w:sz w:val="20"/>
          <w:szCs w:val="20"/>
        </w:rPr>
        <w:t>politiků - europoslanců</w:t>
      </w:r>
      <w:proofErr w:type="gramEnd"/>
      <w:r>
        <w:rPr>
          <w:sz w:val="20"/>
          <w:szCs w:val="20"/>
        </w:rPr>
        <w:t xml:space="preserve">, ministrů, poslanců, senátorů, hejtmanů, primátorů či prezidenta republiky. V kategorii </w:t>
      </w:r>
      <w:r>
        <w:rPr>
          <w:b/>
          <w:sz w:val="20"/>
          <w:szCs w:val="20"/>
        </w:rPr>
        <w:t xml:space="preserve">Veřejná osobnost </w:t>
      </w:r>
      <w:r>
        <w:rPr>
          <w:sz w:val="20"/>
          <w:szCs w:val="20"/>
        </w:rPr>
        <w:t xml:space="preserve">byly nominace otevřené mužům, kteří veřejně k rovnosti žen a mužů přispívají. Mezi nominovanými byli např. místní zastupitelé a politici, novináři, umělci aj. Veřejnost zaslala 39 nominací, které zahrnovaly 36 jmen, 16 vysoce postavených politiků a 20 veřejných osobností. </w:t>
      </w:r>
    </w:p>
    <w:p w14:paraId="7AE74BB3" w14:textId="77777777" w:rsidR="005D2224" w:rsidRDefault="005D2224" w:rsidP="005D2224">
      <w:pPr>
        <w:spacing w:after="0" w:line="240" w:lineRule="auto"/>
        <w:jc w:val="both"/>
        <w:rPr>
          <w:sz w:val="20"/>
          <w:szCs w:val="20"/>
        </w:rPr>
      </w:pPr>
    </w:p>
    <w:p w14:paraId="165007BE" w14:textId="77777777" w:rsidR="005D2224" w:rsidRDefault="005D2224" w:rsidP="005D2224">
      <w:pPr>
        <w:spacing w:after="0" w:line="240" w:lineRule="auto"/>
        <w:jc w:val="both"/>
        <w:rPr>
          <w:b/>
          <w:sz w:val="20"/>
          <w:szCs w:val="20"/>
        </w:rPr>
      </w:pPr>
      <w:r>
        <w:rPr>
          <w:b/>
          <w:sz w:val="20"/>
          <w:szCs w:val="20"/>
        </w:rPr>
        <w:t>Kategorie: Veřejná osobnost</w:t>
      </w:r>
    </w:p>
    <w:p w14:paraId="1745C54A" w14:textId="77777777" w:rsidR="005D2224" w:rsidRDefault="005D2224" w:rsidP="005D2224">
      <w:pPr>
        <w:spacing w:after="0" w:line="240" w:lineRule="auto"/>
        <w:jc w:val="both"/>
        <w:rPr>
          <w:sz w:val="20"/>
          <w:szCs w:val="20"/>
        </w:rPr>
      </w:pPr>
      <w:r>
        <w:rPr>
          <w:b/>
          <w:sz w:val="20"/>
          <w:szCs w:val="20"/>
        </w:rPr>
        <w:t xml:space="preserve">Titul </w:t>
      </w:r>
      <w:proofErr w:type="spellStart"/>
      <w:r>
        <w:rPr>
          <w:b/>
          <w:sz w:val="20"/>
          <w:szCs w:val="20"/>
        </w:rPr>
        <w:t>Genderman</w:t>
      </w:r>
      <w:proofErr w:type="spellEnd"/>
      <w:r>
        <w:rPr>
          <w:b/>
          <w:sz w:val="20"/>
          <w:szCs w:val="20"/>
        </w:rPr>
        <w:t xml:space="preserve"> roku 2024 převzal náměstek ostravského primátora Zbyněk Pražák. </w:t>
      </w:r>
      <w:r>
        <w:rPr>
          <w:sz w:val="20"/>
          <w:szCs w:val="20"/>
        </w:rPr>
        <w:t xml:space="preserve">Z pozice náměstka primátora Ostravy inicioval vyčlenění rozpočtu a nákup menstruačních pomůcek pro ostravské základní školy. Cílem je zajistit dívkám (které nemají na menstruační pomůcky dostatek financí, nebo je menstruace zasáhla neplánovaně během vyučování), větší pocit jistoty a bezpečí. Dostupnost </w:t>
      </w:r>
      <w:proofErr w:type="spellStart"/>
      <w:r>
        <w:rPr>
          <w:sz w:val="20"/>
          <w:szCs w:val="20"/>
        </w:rPr>
        <w:t>mentruačních</w:t>
      </w:r>
      <w:proofErr w:type="spellEnd"/>
      <w:r>
        <w:rPr>
          <w:sz w:val="20"/>
          <w:szCs w:val="20"/>
        </w:rPr>
        <w:t xml:space="preserve"> potřeb ve školách je po loňské neúspěšné snaze řady NNO o snížení DPH na menstruační pomůcky, konkrétní příklad možného řešení problému menstruační chudoby. </w:t>
      </w:r>
    </w:p>
    <w:p w14:paraId="6AAE6360" w14:textId="77777777" w:rsidR="005D2224" w:rsidRDefault="005D2224" w:rsidP="005D2224">
      <w:pPr>
        <w:spacing w:after="0" w:line="240" w:lineRule="auto"/>
        <w:jc w:val="both"/>
        <w:rPr>
          <w:sz w:val="20"/>
          <w:szCs w:val="20"/>
        </w:rPr>
      </w:pPr>
      <w:hyperlink r:id="rId6">
        <w:r>
          <w:rPr>
            <w:color w:val="0563C1"/>
            <w:sz w:val="20"/>
            <w:szCs w:val="20"/>
            <w:u w:val="single"/>
          </w:rPr>
          <w:t>https://polar.cz/zpravy/moravskoslezsky-kraj/cely-ms-kraj/11000046095/zbynek-prazak-kdu-csl-namestek-ostravskeho-primatora</w:t>
        </w:r>
      </w:hyperlink>
    </w:p>
    <w:p w14:paraId="3F273C42" w14:textId="77777777" w:rsidR="005D2224" w:rsidRDefault="005D2224" w:rsidP="005D2224">
      <w:pPr>
        <w:spacing w:after="0" w:line="240" w:lineRule="auto"/>
        <w:jc w:val="both"/>
        <w:rPr>
          <w:b/>
          <w:sz w:val="20"/>
          <w:szCs w:val="20"/>
        </w:rPr>
      </w:pPr>
    </w:p>
    <w:p w14:paraId="5F3F7668" w14:textId="77777777" w:rsidR="005D2224" w:rsidRDefault="005D2224" w:rsidP="005D2224">
      <w:pPr>
        <w:spacing w:after="0" w:line="240" w:lineRule="auto"/>
        <w:jc w:val="both"/>
        <w:rPr>
          <w:sz w:val="20"/>
          <w:szCs w:val="20"/>
        </w:rPr>
      </w:pPr>
      <w:r>
        <w:rPr>
          <w:b/>
          <w:sz w:val="20"/>
          <w:szCs w:val="20"/>
        </w:rPr>
        <w:t xml:space="preserve">Na druhém místě se umístil pražský radní pro oblast majetku, transparentnost a legislativu Adam Zábranský. </w:t>
      </w:r>
      <w:r>
        <w:rPr>
          <w:sz w:val="20"/>
          <w:szCs w:val="20"/>
        </w:rPr>
        <w:t xml:space="preserve">Byl oceněn za pomoc při prosazení a podporu kampaně </w:t>
      </w:r>
      <w:proofErr w:type="spellStart"/>
      <w:r>
        <w:rPr>
          <w:sz w:val="20"/>
          <w:szCs w:val="20"/>
        </w:rPr>
        <w:t>Konsent</w:t>
      </w:r>
      <w:proofErr w:type="spellEnd"/>
      <w:r>
        <w:rPr>
          <w:sz w:val="20"/>
          <w:szCs w:val="20"/>
        </w:rPr>
        <w:t xml:space="preserve">: Když to nechce, tak to nechce, upozorňující na problém sexuálního obtěžování v MHD v Praze. Pražská kampaň vzbudila veřejnou </w:t>
      </w:r>
      <w:proofErr w:type="gramStart"/>
      <w:r>
        <w:rPr>
          <w:sz w:val="20"/>
          <w:szCs w:val="20"/>
        </w:rPr>
        <w:t>diskuzi</w:t>
      </w:r>
      <w:proofErr w:type="gramEnd"/>
      <w:r>
        <w:rPr>
          <w:sz w:val="20"/>
          <w:szCs w:val="20"/>
        </w:rPr>
        <w:t xml:space="preserve"> o bezpečnosti veřejné dopravy a pozornost i v dalších městech ČR.</w:t>
      </w:r>
    </w:p>
    <w:p w14:paraId="20AE6A18" w14:textId="77777777" w:rsidR="005D2224" w:rsidRDefault="005D2224" w:rsidP="005D2224">
      <w:pPr>
        <w:spacing w:after="0" w:line="240" w:lineRule="auto"/>
        <w:jc w:val="both"/>
        <w:rPr>
          <w:sz w:val="20"/>
          <w:szCs w:val="20"/>
        </w:rPr>
      </w:pPr>
      <w:hyperlink r:id="rId7">
        <w:r>
          <w:rPr>
            <w:color w:val="0563C1"/>
            <w:sz w:val="20"/>
            <w:szCs w:val="20"/>
            <w:u w:val="single"/>
          </w:rPr>
          <w:t>https://www.facebook.com/story.php/?story_fbid=918505020084308&amp;id=100057744561985&amp;_rdr</w:t>
        </w:r>
      </w:hyperlink>
      <w:r>
        <w:rPr>
          <w:color w:val="0563C1"/>
          <w:sz w:val="20"/>
          <w:szCs w:val="20"/>
          <w:u w:val="single"/>
        </w:rPr>
        <w:t xml:space="preserve"> </w:t>
      </w:r>
      <w:r>
        <w:rPr>
          <w:b/>
          <w:sz w:val="20"/>
          <w:szCs w:val="20"/>
        </w:rPr>
        <w:t xml:space="preserve">a také Martinu Fendrychovi novináři z Aktualne.cz </w:t>
      </w:r>
      <w:r>
        <w:rPr>
          <w:sz w:val="20"/>
          <w:szCs w:val="20"/>
        </w:rPr>
        <w:t xml:space="preserve">za řadu komentářů, které upozorňují na přetrvávající problémy nerovnosti žen a mužů. </w:t>
      </w:r>
    </w:p>
    <w:p w14:paraId="5E28ED4A" w14:textId="77777777" w:rsidR="005D2224" w:rsidRDefault="005D2224" w:rsidP="005D2224">
      <w:pPr>
        <w:spacing w:after="0" w:line="240" w:lineRule="auto"/>
        <w:jc w:val="both"/>
        <w:rPr>
          <w:color w:val="0563C1"/>
          <w:sz w:val="20"/>
          <w:szCs w:val="20"/>
          <w:u w:val="single"/>
        </w:rPr>
      </w:pPr>
      <w:r>
        <w:rPr>
          <w:sz w:val="20"/>
          <w:szCs w:val="20"/>
        </w:rPr>
        <w:t>Např.:</w:t>
      </w:r>
      <w:hyperlink r:id="rId8">
        <w:r>
          <w:rPr>
            <w:color w:val="0563C1"/>
            <w:sz w:val="20"/>
            <w:szCs w:val="20"/>
            <w:u w:val="single"/>
          </w:rPr>
          <w:t>https://nazory.aktualne.cz/komentare/istanbulska-umluva-ne-duchody-pro-minule-stoleti/r~a4179efebc3611ee8b4e0cc47ab5f122/</w:t>
        </w:r>
      </w:hyperlink>
    </w:p>
    <w:p w14:paraId="6324102A" w14:textId="77777777" w:rsidR="005D2224" w:rsidRDefault="005D2224" w:rsidP="005D2224">
      <w:pPr>
        <w:spacing w:after="0" w:line="240" w:lineRule="auto"/>
        <w:jc w:val="both"/>
        <w:rPr>
          <w:sz w:val="20"/>
          <w:szCs w:val="20"/>
        </w:rPr>
      </w:pPr>
      <w:hyperlink r:id="rId9">
        <w:r>
          <w:rPr>
            <w:color w:val="0563C1"/>
            <w:sz w:val="20"/>
            <w:szCs w:val="20"/>
            <w:u w:val="single"/>
          </w:rPr>
          <w:t>https://nazory.aktualne.cz/komentare/pokrok-nevidi-rodinu-jako-temnou-sluj-a-zenu-jako-predmet/r~ae380674abde11efa065ac1f6b220ee8/</w:t>
        </w:r>
      </w:hyperlink>
      <w:r>
        <w:rPr>
          <w:sz w:val="20"/>
          <w:szCs w:val="20"/>
        </w:rPr>
        <w:t xml:space="preserve"> </w:t>
      </w:r>
    </w:p>
    <w:p w14:paraId="798D04C1" w14:textId="77777777" w:rsidR="005D2224" w:rsidRDefault="005D2224" w:rsidP="005D2224">
      <w:pPr>
        <w:spacing w:after="0" w:line="240" w:lineRule="auto"/>
        <w:jc w:val="both"/>
        <w:rPr>
          <w:sz w:val="20"/>
          <w:szCs w:val="20"/>
        </w:rPr>
      </w:pPr>
      <w:hyperlink r:id="rId10">
        <w:r>
          <w:rPr>
            <w:color w:val="0563C1"/>
            <w:sz w:val="20"/>
            <w:szCs w:val="20"/>
            <w:u w:val="single"/>
          </w:rPr>
          <w:t>https://nazory.aktualne.cz/komentare/nesahej-nezirej-neobtezuj-a-kdyz-to-v-metru-vidis-nenech-to/r~70ac42325edd11ef95ee0cc47ab5f122/</w:t>
        </w:r>
      </w:hyperlink>
      <w:r>
        <w:rPr>
          <w:sz w:val="20"/>
          <w:szCs w:val="20"/>
        </w:rPr>
        <w:t xml:space="preserve"> </w:t>
      </w:r>
    </w:p>
    <w:p w14:paraId="31FC56BA" w14:textId="77777777" w:rsidR="005D2224" w:rsidRDefault="005D2224" w:rsidP="005D2224">
      <w:pPr>
        <w:spacing w:after="0" w:line="240" w:lineRule="auto"/>
        <w:jc w:val="both"/>
        <w:rPr>
          <w:sz w:val="20"/>
          <w:szCs w:val="20"/>
        </w:rPr>
      </w:pPr>
    </w:p>
    <w:p w14:paraId="3897E5BA" w14:textId="77777777" w:rsidR="005D2224" w:rsidRDefault="005D2224" w:rsidP="005D2224">
      <w:pPr>
        <w:spacing w:after="0" w:line="240" w:lineRule="auto"/>
        <w:jc w:val="both"/>
        <w:rPr>
          <w:sz w:val="20"/>
          <w:szCs w:val="20"/>
        </w:rPr>
      </w:pPr>
      <w:r>
        <w:rPr>
          <w:b/>
          <w:sz w:val="20"/>
          <w:szCs w:val="20"/>
        </w:rPr>
        <w:lastRenderedPageBreak/>
        <w:t xml:space="preserve">Třetí místo bylo uděleno Josefu </w:t>
      </w:r>
      <w:proofErr w:type="spellStart"/>
      <w:r>
        <w:rPr>
          <w:b/>
          <w:sz w:val="20"/>
          <w:szCs w:val="20"/>
        </w:rPr>
        <w:t>Pavlovicovi</w:t>
      </w:r>
      <w:proofErr w:type="spellEnd"/>
      <w:r>
        <w:rPr>
          <w:b/>
          <w:sz w:val="20"/>
          <w:szCs w:val="20"/>
        </w:rPr>
        <w:t xml:space="preserve"> (dnes již bývalému) náměstkovi ministra </w:t>
      </w:r>
      <w:proofErr w:type="spellStart"/>
      <w:proofErr w:type="gramStart"/>
      <w:r>
        <w:rPr>
          <w:b/>
          <w:sz w:val="20"/>
          <w:szCs w:val="20"/>
        </w:rPr>
        <w:t>zdravotnictví.</w:t>
      </w:r>
      <w:r>
        <w:rPr>
          <w:sz w:val="20"/>
          <w:szCs w:val="20"/>
        </w:rPr>
        <w:t>Aktivně</w:t>
      </w:r>
      <w:proofErr w:type="spellEnd"/>
      <w:proofErr w:type="gramEnd"/>
      <w:r>
        <w:rPr>
          <w:sz w:val="20"/>
          <w:szCs w:val="20"/>
        </w:rPr>
        <w:t xml:space="preserve"> na ministerstvu prosazoval genderovou rovnost. Významně se podílel na Baby </w:t>
      </w:r>
      <w:proofErr w:type="spellStart"/>
      <w:r>
        <w:rPr>
          <w:sz w:val="20"/>
          <w:szCs w:val="20"/>
        </w:rPr>
        <w:t>Friendly</w:t>
      </w:r>
      <w:proofErr w:type="spellEnd"/>
      <w:r>
        <w:rPr>
          <w:sz w:val="20"/>
          <w:szCs w:val="20"/>
        </w:rPr>
        <w:t xml:space="preserve"> </w:t>
      </w:r>
      <w:proofErr w:type="spellStart"/>
      <w:r>
        <w:rPr>
          <w:sz w:val="20"/>
          <w:szCs w:val="20"/>
        </w:rPr>
        <w:t>Hospital</w:t>
      </w:r>
      <w:proofErr w:type="spellEnd"/>
      <w:r>
        <w:rPr>
          <w:sz w:val="20"/>
          <w:szCs w:val="20"/>
        </w:rPr>
        <w:t xml:space="preserve"> </w:t>
      </w:r>
      <w:proofErr w:type="spellStart"/>
      <w:r>
        <w:rPr>
          <w:sz w:val="20"/>
          <w:szCs w:val="20"/>
        </w:rPr>
        <w:t>Iniciative</w:t>
      </w:r>
      <w:proofErr w:type="spellEnd"/>
      <w:r>
        <w:rPr>
          <w:sz w:val="20"/>
          <w:szCs w:val="20"/>
        </w:rPr>
        <w:t>, která se zaměřuje na přívětivější porodnice s důrazem na nepřerušovaný kontakt matek a dítěte po porodu, podporu kojení jako součást reprodukčního zdraví a práv žen, jakož i na propojení nemocnic a komunitních služeb.</w:t>
      </w:r>
    </w:p>
    <w:p w14:paraId="3654E757" w14:textId="77777777" w:rsidR="005D2224" w:rsidRDefault="005D2224" w:rsidP="005D2224">
      <w:pPr>
        <w:spacing w:after="0" w:line="240" w:lineRule="auto"/>
        <w:jc w:val="both"/>
        <w:rPr>
          <w:sz w:val="20"/>
          <w:szCs w:val="20"/>
        </w:rPr>
      </w:pPr>
      <w:hyperlink r:id="rId11">
        <w:r>
          <w:rPr>
            <w:color w:val="0563C1"/>
            <w:sz w:val="20"/>
            <w:szCs w:val="20"/>
            <w:u w:val="single"/>
          </w:rPr>
          <w:t>https://mzd.gov.cz/tiskove-centrum-mz/vlada-schvalila-komplexni-strategii-baby-friendly-hospital-initiative-ceskym-zenam-a-novorozencum-se-dostane-lepsi-pece/</w:t>
        </w:r>
      </w:hyperlink>
      <w:r>
        <w:rPr>
          <w:sz w:val="20"/>
          <w:szCs w:val="20"/>
        </w:rPr>
        <w:t xml:space="preserve"> a také </w:t>
      </w:r>
      <w:r>
        <w:rPr>
          <w:b/>
          <w:sz w:val="20"/>
          <w:szCs w:val="20"/>
        </w:rPr>
        <w:t xml:space="preserve">Matej Červ, </w:t>
      </w:r>
      <w:r>
        <w:rPr>
          <w:sz w:val="20"/>
          <w:szCs w:val="20"/>
        </w:rPr>
        <w:t>původním povoláním kriminalista, veřejně známý pro svůj instagramový profil Táta na rodičovské, kde upozorňuje na význam péče a rodičovství, na genderové stereotypy i stále přetrvávající nerovnosti mužů a žen.</w:t>
      </w:r>
    </w:p>
    <w:p w14:paraId="723BB51E" w14:textId="77777777" w:rsidR="005D2224" w:rsidRDefault="005D2224" w:rsidP="005D2224">
      <w:pPr>
        <w:spacing w:after="0" w:line="240" w:lineRule="auto"/>
        <w:jc w:val="both"/>
        <w:rPr>
          <w:sz w:val="20"/>
          <w:szCs w:val="20"/>
        </w:rPr>
      </w:pPr>
      <w:hyperlink r:id="rId12">
        <w:r>
          <w:rPr>
            <w:color w:val="0563C1"/>
            <w:sz w:val="20"/>
            <w:szCs w:val="20"/>
            <w:u w:val="single"/>
          </w:rPr>
          <w:t>https://wave.rozhlas.cz/vsechno-ohlidat-a-neslozit-se-z-toho-je-tezsi-nez-jsem-si-myslel-rika-tata-na-9133849?fbclid=PAZXh0bgNhZW0CMTEAAaYoYMmG3EONohNHfkSH4nup4TpLbiQm1EZrBWfDktMAuPSHZomCvVuW_SY_aem_UqvsjeBDIWiV_bdq_Vr9yQ</w:t>
        </w:r>
      </w:hyperlink>
    </w:p>
    <w:p w14:paraId="77A028CC" w14:textId="77777777" w:rsidR="005D2224" w:rsidRDefault="005D2224" w:rsidP="005D2224">
      <w:pPr>
        <w:spacing w:after="0" w:line="240" w:lineRule="auto"/>
        <w:jc w:val="both"/>
        <w:rPr>
          <w:sz w:val="20"/>
          <w:szCs w:val="20"/>
        </w:rPr>
      </w:pPr>
    </w:p>
    <w:p w14:paraId="5649FF56" w14:textId="77777777" w:rsidR="005D2224" w:rsidRDefault="005D2224" w:rsidP="005D2224">
      <w:pPr>
        <w:spacing w:after="0" w:line="240" w:lineRule="auto"/>
        <w:jc w:val="both"/>
        <w:rPr>
          <w:b/>
          <w:sz w:val="20"/>
          <w:szCs w:val="20"/>
        </w:rPr>
      </w:pPr>
      <w:r>
        <w:rPr>
          <w:b/>
          <w:sz w:val="20"/>
          <w:szCs w:val="20"/>
        </w:rPr>
        <w:t>Kategorie: Vysoce postavený politik</w:t>
      </w:r>
    </w:p>
    <w:p w14:paraId="6FD56F5D" w14:textId="77777777" w:rsidR="005D2224" w:rsidRDefault="005D2224" w:rsidP="005D2224">
      <w:pPr>
        <w:spacing w:after="0" w:line="240" w:lineRule="auto"/>
        <w:jc w:val="both"/>
        <w:rPr>
          <w:b/>
          <w:sz w:val="20"/>
          <w:szCs w:val="20"/>
        </w:rPr>
      </w:pPr>
    </w:p>
    <w:p w14:paraId="6A1E3CEB" w14:textId="77777777" w:rsidR="005D2224" w:rsidRDefault="005D2224" w:rsidP="005D2224">
      <w:pPr>
        <w:spacing w:after="0" w:line="240" w:lineRule="auto"/>
        <w:jc w:val="both"/>
        <w:rPr>
          <w:sz w:val="20"/>
          <w:szCs w:val="20"/>
        </w:rPr>
      </w:pPr>
      <w:r>
        <w:rPr>
          <w:b/>
          <w:sz w:val="20"/>
          <w:szCs w:val="20"/>
        </w:rPr>
        <w:t xml:space="preserve">Titul </w:t>
      </w:r>
      <w:proofErr w:type="spellStart"/>
      <w:r>
        <w:rPr>
          <w:b/>
          <w:sz w:val="20"/>
          <w:szCs w:val="20"/>
        </w:rPr>
        <w:t>Genderman</w:t>
      </w:r>
      <w:proofErr w:type="spellEnd"/>
      <w:r>
        <w:rPr>
          <w:b/>
          <w:sz w:val="20"/>
          <w:szCs w:val="20"/>
        </w:rPr>
        <w:t xml:space="preserve"> roku 2023 byl udělen Vítu Rakušanovi, prvnímu místopředsedovi vlády a ministru vnitra.</w:t>
      </w:r>
      <w:r>
        <w:rPr>
          <w:sz w:val="20"/>
          <w:szCs w:val="20"/>
        </w:rPr>
        <w:t xml:space="preserve"> Na rozdíl od většiny vysoce postavených politiků “netaktizuje” a podporuje důležité změny související s lidskými právy. Veřejně podpořil ratifikaci Istanbulské úmluvy, legislativní redefinici znásilnění, definici domácího násilí a ochranu obětí včetně chráněného bydlení.  </w:t>
      </w:r>
    </w:p>
    <w:p w14:paraId="2513E036" w14:textId="77777777" w:rsidR="005D2224" w:rsidRDefault="005D2224" w:rsidP="005D2224">
      <w:pPr>
        <w:spacing w:after="0" w:line="240" w:lineRule="auto"/>
        <w:jc w:val="both"/>
        <w:rPr>
          <w:sz w:val="20"/>
          <w:szCs w:val="20"/>
        </w:rPr>
      </w:pPr>
      <w:hyperlink r:id="rId13">
        <w:r>
          <w:rPr>
            <w:color w:val="0563C1"/>
            <w:sz w:val="20"/>
            <w:szCs w:val="20"/>
            <w:u w:val="single"/>
          </w:rPr>
          <w:t>https://www.forum24.cz/manzelstvi-pro-vsechny-nebo-istanbulska-umluva-rakusan-se-chce-zamerit-na-lidskopravni-temata</w:t>
        </w:r>
      </w:hyperlink>
    </w:p>
    <w:p w14:paraId="068D2D1F" w14:textId="77777777" w:rsidR="005D2224" w:rsidRDefault="005D2224" w:rsidP="005D2224">
      <w:pPr>
        <w:spacing w:after="0" w:line="240" w:lineRule="auto"/>
        <w:jc w:val="both"/>
        <w:rPr>
          <w:b/>
          <w:sz w:val="20"/>
          <w:szCs w:val="20"/>
        </w:rPr>
      </w:pPr>
      <w:hyperlink r:id="rId14">
        <w:r>
          <w:rPr>
            <w:b/>
            <w:color w:val="1155CC"/>
            <w:sz w:val="20"/>
            <w:szCs w:val="20"/>
            <w:u w:val="single"/>
          </w:rPr>
          <w:t>https://x.com/Vit_Rakusan/status/1737414768053387644</w:t>
        </w:r>
      </w:hyperlink>
      <w:r>
        <w:rPr>
          <w:b/>
          <w:sz w:val="20"/>
          <w:szCs w:val="20"/>
        </w:rPr>
        <w:t xml:space="preserve">  </w:t>
      </w:r>
      <w:hyperlink r:id="rId15">
        <w:r>
          <w:rPr>
            <w:b/>
            <w:color w:val="1155CC"/>
            <w:sz w:val="20"/>
            <w:szCs w:val="20"/>
            <w:u w:val="single"/>
          </w:rPr>
          <w:t>https://x.com/Vit_Rakusan/status/1750177660947374241</w:t>
        </w:r>
      </w:hyperlink>
      <w:r>
        <w:rPr>
          <w:b/>
          <w:sz w:val="20"/>
          <w:szCs w:val="20"/>
        </w:rPr>
        <w:t xml:space="preserve">  </w:t>
      </w:r>
    </w:p>
    <w:p w14:paraId="7108A5E5" w14:textId="77777777" w:rsidR="005D2224" w:rsidRDefault="005D2224" w:rsidP="005D2224">
      <w:pPr>
        <w:spacing w:after="0" w:line="240" w:lineRule="auto"/>
        <w:jc w:val="both"/>
        <w:rPr>
          <w:b/>
          <w:sz w:val="20"/>
          <w:szCs w:val="20"/>
        </w:rPr>
      </w:pPr>
      <w:hyperlink r:id="rId16">
        <w:r>
          <w:rPr>
            <w:b/>
            <w:color w:val="0563C1"/>
            <w:sz w:val="20"/>
            <w:szCs w:val="20"/>
            <w:u w:val="single"/>
          </w:rPr>
          <w:t>https://x.com/Vit_Rakusan/status/1810725070853292195?lang=cs</w:t>
        </w:r>
      </w:hyperlink>
    </w:p>
    <w:p w14:paraId="73D145C3" w14:textId="77777777" w:rsidR="005D2224" w:rsidRDefault="005D2224" w:rsidP="005D2224">
      <w:pPr>
        <w:spacing w:after="0" w:line="240" w:lineRule="auto"/>
        <w:jc w:val="both"/>
        <w:rPr>
          <w:b/>
          <w:sz w:val="20"/>
          <w:szCs w:val="20"/>
        </w:rPr>
      </w:pPr>
      <w:hyperlink r:id="rId17">
        <w:r>
          <w:rPr>
            <w:b/>
            <w:color w:val="1155CC"/>
            <w:sz w:val="20"/>
            <w:szCs w:val="20"/>
            <w:u w:val="single"/>
          </w:rPr>
          <w:t>https://www.facebook.com/watch/?v=823584826409117</w:t>
        </w:r>
      </w:hyperlink>
      <w:r>
        <w:rPr>
          <w:b/>
          <w:sz w:val="20"/>
          <w:szCs w:val="20"/>
        </w:rPr>
        <w:t xml:space="preserve"> </w:t>
      </w:r>
    </w:p>
    <w:p w14:paraId="3E6E488B" w14:textId="77777777" w:rsidR="005D2224" w:rsidRDefault="005D2224" w:rsidP="005D2224">
      <w:pPr>
        <w:spacing w:after="0" w:line="240" w:lineRule="auto"/>
        <w:jc w:val="both"/>
        <w:rPr>
          <w:b/>
          <w:sz w:val="20"/>
          <w:szCs w:val="20"/>
        </w:rPr>
      </w:pPr>
    </w:p>
    <w:p w14:paraId="27E1DC55" w14:textId="77777777" w:rsidR="005D2224" w:rsidRDefault="005D2224" w:rsidP="005D2224">
      <w:pPr>
        <w:spacing w:after="0" w:line="240" w:lineRule="auto"/>
        <w:jc w:val="both"/>
        <w:rPr>
          <w:sz w:val="20"/>
          <w:szCs w:val="20"/>
        </w:rPr>
      </w:pPr>
      <w:r>
        <w:rPr>
          <w:i/>
          <w:sz w:val="20"/>
          <w:szCs w:val="20"/>
        </w:rPr>
        <w:t xml:space="preserve">“Zdůrazňujeme, že </w:t>
      </w:r>
      <w:proofErr w:type="spellStart"/>
      <w:r>
        <w:rPr>
          <w:i/>
          <w:sz w:val="20"/>
          <w:szCs w:val="20"/>
        </w:rPr>
        <w:t>gendermani</w:t>
      </w:r>
      <w:proofErr w:type="spellEnd"/>
      <w:r>
        <w:rPr>
          <w:i/>
          <w:sz w:val="20"/>
          <w:szCs w:val="20"/>
        </w:rPr>
        <w:t xml:space="preserve"> nejsou hrdinové. Jde o ocenění za něco, co by mělo být úplně normální, avšak zdaleka není. Přesto jsou </w:t>
      </w:r>
      <w:proofErr w:type="spellStart"/>
      <w:r>
        <w:rPr>
          <w:i/>
          <w:sz w:val="20"/>
          <w:szCs w:val="20"/>
        </w:rPr>
        <w:t>gendermani</w:t>
      </w:r>
      <w:proofErr w:type="spellEnd"/>
      <w:r>
        <w:rPr>
          <w:i/>
          <w:sz w:val="20"/>
          <w:szCs w:val="20"/>
        </w:rPr>
        <w:t xml:space="preserve"> stále ještě výjimeční. Ačkoliv jde o pozitivní cenu, stává se, že když daný muž ocenění přijme, stane se terčem nepříjemných útoků a výsměchu. Do jisté míry si zažije něco podobného, co často zažívají veřejně aktivní ženy. Tento solidární akt se časem ukázal jako významný rozměr ocenění </w:t>
      </w:r>
      <w:proofErr w:type="spellStart"/>
      <w:r>
        <w:rPr>
          <w:i/>
          <w:sz w:val="20"/>
          <w:szCs w:val="20"/>
        </w:rPr>
        <w:t>Genderman</w:t>
      </w:r>
      <w:proofErr w:type="spellEnd"/>
      <w:r>
        <w:rPr>
          <w:i/>
          <w:sz w:val="20"/>
          <w:szCs w:val="20"/>
        </w:rPr>
        <w:t xml:space="preserve"> roku.“</w:t>
      </w:r>
      <w:r>
        <w:rPr>
          <w:sz w:val="20"/>
          <w:szCs w:val="20"/>
        </w:rPr>
        <w:t xml:space="preserve"> říká Tomáš Pavlas (Otevřená společnost).</w:t>
      </w:r>
    </w:p>
    <w:p w14:paraId="1ECE6892" w14:textId="77777777" w:rsidR="005D2224" w:rsidRDefault="005D2224" w:rsidP="005D2224">
      <w:pPr>
        <w:spacing w:after="0" w:line="240" w:lineRule="auto"/>
        <w:jc w:val="both"/>
        <w:rPr>
          <w:sz w:val="20"/>
          <w:szCs w:val="20"/>
        </w:rPr>
      </w:pPr>
    </w:p>
    <w:p w14:paraId="6F8E6BA6" w14:textId="77777777" w:rsidR="005D2224" w:rsidRDefault="005D2224" w:rsidP="005D2224">
      <w:pPr>
        <w:spacing w:after="0" w:line="240" w:lineRule="auto"/>
        <w:jc w:val="both"/>
        <w:rPr>
          <w:sz w:val="20"/>
          <w:szCs w:val="20"/>
        </w:rPr>
      </w:pPr>
      <w:r>
        <w:rPr>
          <w:sz w:val="20"/>
          <w:szCs w:val="20"/>
        </w:rPr>
        <w:t>Porota zasedala ve složení Nina Fárová (socioložka Sociologický ústav AV ČR), Jakub Čech (aktivista, novinář a student), Eva Valentová (bývalá ředitelka SIMI a místopředsedkyně České ženské lobby), Pavla Špondrová (socioložka, advokátka) a Tomáš Pavlas (manažer Otevřené společnosti).</w:t>
      </w:r>
    </w:p>
    <w:p w14:paraId="45C4AB80" w14:textId="77777777" w:rsidR="005D2224" w:rsidRDefault="005D2224" w:rsidP="005D2224">
      <w:pPr>
        <w:spacing w:after="0" w:line="240" w:lineRule="auto"/>
        <w:jc w:val="both"/>
        <w:rPr>
          <w:sz w:val="20"/>
          <w:szCs w:val="20"/>
        </w:rPr>
      </w:pPr>
    </w:p>
    <w:p w14:paraId="24F4326E" w14:textId="77777777" w:rsidR="005D2224" w:rsidRDefault="005D2224" w:rsidP="005D2224">
      <w:pPr>
        <w:spacing w:after="0" w:line="240" w:lineRule="auto"/>
        <w:jc w:val="both"/>
        <w:rPr>
          <w:b/>
          <w:sz w:val="20"/>
          <w:szCs w:val="20"/>
        </w:rPr>
      </w:pPr>
      <w:r>
        <w:rPr>
          <w:b/>
          <w:sz w:val="20"/>
          <w:szCs w:val="20"/>
        </w:rPr>
        <w:t>Další informace</w:t>
      </w:r>
      <w:r>
        <w:rPr>
          <w:sz w:val="20"/>
          <w:szCs w:val="20"/>
        </w:rPr>
        <w:t xml:space="preserve"> najdete na </w:t>
      </w:r>
      <w:hyperlink r:id="rId18">
        <w:r>
          <w:rPr>
            <w:color w:val="0563C1"/>
            <w:sz w:val="20"/>
            <w:szCs w:val="20"/>
            <w:u w:val="single"/>
          </w:rPr>
          <w:t>www.genderman.cz</w:t>
        </w:r>
      </w:hyperlink>
      <w:r>
        <w:rPr>
          <w:b/>
          <w:sz w:val="20"/>
          <w:szCs w:val="20"/>
        </w:rPr>
        <w:t xml:space="preserve">. </w:t>
      </w:r>
    </w:p>
    <w:p w14:paraId="473F7323" w14:textId="77777777" w:rsidR="005D2224" w:rsidRDefault="005D2224" w:rsidP="005D2224">
      <w:pPr>
        <w:spacing w:after="0" w:line="240" w:lineRule="auto"/>
        <w:jc w:val="both"/>
        <w:rPr>
          <w:b/>
          <w:sz w:val="20"/>
          <w:szCs w:val="20"/>
        </w:rPr>
      </w:pPr>
    </w:p>
    <w:p w14:paraId="6830E300" w14:textId="77777777" w:rsidR="005D2224" w:rsidRDefault="005D2224" w:rsidP="005D2224">
      <w:pPr>
        <w:spacing w:after="0" w:line="240" w:lineRule="auto"/>
        <w:jc w:val="both"/>
        <w:rPr>
          <w:b/>
          <w:sz w:val="20"/>
          <w:szCs w:val="20"/>
        </w:rPr>
      </w:pPr>
      <w:r>
        <w:rPr>
          <w:b/>
          <w:sz w:val="20"/>
          <w:szCs w:val="20"/>
        </w:rPr>
        <w:t xml:space="preserve">Kontaktní osoba: </w:t>
      </w:r>
    </w:p>
    <w:p w14:paraId="3681564F" w14:textId="77777777" w:rsidR="005D2224" w:rsidRDefault="005D2224" w:rsidP="005D2224">
      <w:pPr>
        <w:spacing w:after="0" w:line="240" w:lineRule="auto"/>
        <w:jc w:val="both"/>
        <w:rPr>
          <w:b/>
          <w:sz w:val="20"/>
          <w:szCs w:val="20"/>
        </w:rPr>
      </w:pPr>
      <w:r>
        <w:rPr>
          <w:b/>
          <w:sz w:val="20"/>
          <w:szCs w:val="20"/>
        </w:rPr>
        <w:t xml:space="preserve">Tomáš Pavlas, </w:t>
      </w:r>
      <w:hyperlink r:id="rId19">
        <w:r>
          <w:rPr>
            <w:color w:val="0563C1"/>
            <w:sz w:val="20"/>
            <w:szCs w:val="20"/>
            <w:u w:val="single"/>
          </w:rPr>
          <w:t>tomas.pavlas@osops.cz</w:t>
        </w:r>
      </w:hyperlink>
      <w:r>
        <w:rPr>
          <w:b/>
          <w:sz w:val="20"/>
          <w:szCs w:val="20"/>
        </w:rPr>
        <w:t>, 775 022 261</w:t>
      </w:r>
    </w:p>
    <w:p w14:paraId="1AD8F057" w14:textId="77777777" w:rsidR="005D2224" w:rsidRDefault="005D2224" w:rsidP="005D2224">
      <w:pPr>
        <w:spacing w:after="0" w:line="240" w:lineRule="auto"/>
        <w:jc w:val="both"/>
        <w:rPr>
          <w:sz w:val="20"/>
          <w:szCs w:val="20"/>
        </w:rPr>
      </w:pPr>
      <w:r>
        <w:rPr>
          <w:sz w:val="20"/>
          <w:szCs w:val="20"/>
        </w:rPr>
        <w:t>manažer Programu prosazování genderové rovnosti</w:t>
      </w:r>
    </w:p>
    <w:p w14:paraId="0F88F2B4" w14:textId="77777777" w:rsidR="005D2224" w:rsidRDefault="005D2224" w:rsidP="005D2224">
      <w:pPr>
        <w:spacing w:after="0" w:line="240" w:lineRule="auto"/>
        <w:jc w:val="both"/>
        <w:rPr>
          <w:sz w:val="20"/>
          <w:szCs w:val="20"/>
        </w:rPr>
      </w:pPr>
      <w:r>
        <w:rPr>
          <w:sz w:val="20"/>
          <w:szCs w:val="20"/>
        </w:rPr>
        <w:t>Otevřená společnost, o.p.s.</w:t>
      </w:r>
    </w:p>
    <w:p w14:paraId="13D3A69B" w14:textId="77777777" w:rsidR="005D2224" w:rsidRDefault="005D2224" w:rsidP="005D2224">
      <w:pPr>
        <w:spacing w:after="0" w:line="240" w:lineRule="auto"/>
        <w:jc w:val="both"/>
        <w:rPr>
          <w:b/>
          <w:sz w:val="20"/>
          <w:szCs w:val="20"/>
        </w:rPr>
      </w:pPr>
    </w:p>
    <w:p w14:paraId="39AB392A" w14:textId="77777777" w:rsidR="005D2224" w:rsidRDefault="005D2224" w:rsidP="005D2224">
      <w:pPr>
        <w:spacing w:after="0" w:line="240" w:lineRule="auto"/>
        <w:jc w:val="both"/>
        <w:rPr>
          <w:b/>
          <w:sz w:val="20"/>
          <w:szCs w:val="20"/>
        </w:rPr>
      </w:pPr>
      <w:r>
        <w:rPr>
          <w:b/>
          <w:sz w:val="20"/>
          <w:szCs w:val="20"/>
        </w:rPr>
        <w:t>Co konkrétně by měli pro rovnost učinit zejména muži politici na osobní, lokální a národní úrovni jsme shrnuli v </w:t>
      </w:r>
      <w:proofErr w:type="spellStart"/>
      <w:r>
        <w:rPr>
          <w:b/>
          <w:sz w:val="20"/>
          <w:szCs w:val="20"/>
        </w:rPr>
        <w:t>policy</w:t>
      </w:r>
      <w:proofErr w:type="spellEnd"/>
      <w:r>
        <w:rPr>
          <w:b/>
          <w:sz w:val="20"/>
          <w:szCs w:val="20"/>
        </w:rPr>
        <w:t xml:space="preserve"> </w:t>
      </w:r>
      <w:proofErr w:type="spellStart"/>
      <w:r>
        <w:rPr>
          <w:b/>
          <w:sz w:val="20"/>
          <w:szCs w:val="20"/>
        </w:rPr>
        <w:t>briefu</w:t>
      </w:r>
      <w:proofErr w:type="spellEnd"/>
      <w:r>
        <w:rPr>
          <w:b/>
          <w:sz w:val="20"/>
          <w:szCs w:val="20"/>
        </w:rPr>
        <w:t xml:space="preserve"> s názvem </w:t>
      </w:r>
      <w:proofErr w:type="spellStart"/>
      <w:r>
        <w:rPr>
          <w:b/>
          <w:sz w:val="20"/>
          <w:szCs w:val="20"/>
        </w:rPr>
        <w:t>Genderman</w:t>
      </w:r>
      <w:proofErr w:type="spellEnd"/>
      <w:r>
        <w:rPr>
          <w:b/>
          <w:sz w:val="20"/>
          <w:szCs w:val="20"/>
        </w:rPr>
        <w:t xml:space="preserve">: Muži a moc ve veřejné sféře </w:t>
      </w:r>
    </w:p>
    <w:p w14:paraId="78BCC437" w14:textId="77777777" w:rsidR="005D2224" w:rsidRDefault="005D2224" w:rsidP="005D2224">
      <w:pPr>
        <w:spacing w:after="0" w:line="240" w:lineRule="auto"/>
        <w:jc w:val="both"/>
        <w:rPr>
          <w:sz w:val="20"/>
          <w:szCs w:val="20"/>
        </w:rPr>
      </w:pPr>
      <w:hyperlink r:id="rId20">
        <w:r>
          <w:rPr>
            <w:b/>
            <w:color w:val="0563C1"/>
            <w:sz w:val="20"/>
            <w:szCs w:val="20"/>
            <w:u w:val="single"/>
          </w:rPr>
          <w:t>https://www.otevrenaspolecnost.cz/dokumenty/genderova-rovnost/policy-paper-muzi-a-moc-ve-verejne-sfere.pdf</w:t>
        </w:r>
      </w:hyperlink>
    </w:p>
    <w:p w14:paraId="7CC06883" w14:textId="77777777" w:rsidR="005D2224" w:rsidRDefault="005D2224" w:rsidP="005D2224">
      <w:pPr>
        <w:spacing w:after="0" w:line="240" w:lineRule="auto"/>
        <w:jc w:val="both"/>
        <w:rPr>
          <w:sz w:val="20"/>
          <w:szCs w:val="20"/>
        </w:rPr>
      </w:pPr>
    </w:p>
    <w:p w14:paraId="7C767793" w14:textId="77777777" w:rsidR="005D2224" w:rsidRDefault="005D2224" w:rsidP="005D2224">
      <w:pPr>
        <w:spacing w:after="0" w:line="240" w:lineRule="auto"/>
        <w:jc w:val="both"/>
        <w:rPr>
          <w:b/>
          <w:sz w:val="20"/>
          <w:szCs w:val="20"/>
        </w:rPr>
      </w:pPr>
    </w:p>
    <w:p w14:paraId="094F9C6F" w14:textId="77777777" w:rsidR="00947E22" w:rsidRDefault="00947E22"/>
    <w:sectPr w:rsidR="00947E22" w:rsidSect="00D406DF">
      <w:headerReference w:type="default" r:id="rId21"/>
      <w:pgSz w:w="11906" w:h="16838"/>
      <w:pgMar w:top="2410"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9FB4A" w14:textId="77777777" w:rsidR="008B4342" w:rsidRDefault="008B4342" w:rsidP="00D406DF">
      <w:pPr>
        <w:spacing w:after="0" w:line="240" w:lineRule="auto"/>
      </w:pPr>
      <w:r>
        <w:separator/>
      </w:r>
    </w:p>
  </w:endnote>
  <w:endnote w:type="continuationSeparator" w:id="0">
    <w:p w14:paraId="4CF843E1" w14:textId="77777777" w:rsidR="008B4342" w:rsidRDefault="008B4342" w:rsidP="00D4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10EFF" w14:textId="77777777" w:rsidR="008B4342" w:rsidRDefault="008B4342" w:rsidP="00D406DF">
      <w:pPr>
        <w:spacing w:after="0" w:line="240" w:lineRule="auto"/>
      </w:pPr>
      <w:r>
        <w:separator/>
      </w:r>
    </w:p>
  </w:footnote>
  <w:footnote w:type="continuationSeparator" w:id="0">
    <w:p w14:paraId="5B4B168D" w14:textId="77777777" w:rsidR="008B4342" w:rsidRDefault="008B4342" w:rsidP="00D40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69D2F" w14:textId="77777777" w:rsidR="00D406DF" w:rsidRDefault="00D406DF">
    <w:pPr>
      <w:pStyle w:val="Zhlav"/>
    </w:pPr>
    <w:r>
      <w:rPr>
        <w:noProof/>
        <w:lang w:eastAsia="cs-CZ"/>
      </w:rPr>
      <w:drawing>
        <wp:anchor distT="0" distB="0" distL="114300" distR="114300" simplePos="0" relativeHeight="251659264" behindDoc="1" locked="0" layoutInCell="1" allowOverlap="1" wp14:anchorId="7AE5BC30" wp14:editId="5A7188A7">
          <wp:simplePos x="0" y="0"/>
          <wp:positionH relativeFrom="page">
            <wp:align>left</wp:align>
          </wp:positionH>
          <wp:positionV relativeFrom="paragraph">
            <wp:posOffset>-448310</wp:posOffset>
          </wp:positionV>
          <wp:extent cx="7559675" cy="10692765"/>
          <wp:effectExtent l="0" t="0" r="3175"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01.png"/>
                  <pic:cNvPicPr/>
                </pic:nvPicPr>
                <pic:blipFill>
                  <a:blip r:embed="rId1" cstate="screen">
                    <a:extLst>
                      <a:ext uri="{28A0092B-C50C-407E-A947-70E740481C1C}">
                        <a14:useLocalDpi xmlns:a14="http://schemas.microsoft.com/office/drawing/2010/main"/>
                      </a:ext>
                    </a:extLst>
                  </a:blip>
                  <a:stretch>
                    <a:fillRect/>
                  </a:stretch>
                </pic:blipFill>
                <pic:spPr>
                  <a:xfrm>
                    <a:off x="0" y="0"/>
                    <a:ext cx="7559675" cy="106927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24"/>
    <w:rsid w:val="005D2224"/>
    <w:rsid w:val="008B4342"/>
    <w:rsid w:val="00947E22"/>
    <w:rsid w:val="00AF6922"/>
    <w:rsid w:val="00D406DF"/>
    <w:rsid w:val="00DB7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D44E"/>
  <w15:chartTrackingRefBased/>
  <w15:docId w15:val="{A66AC073-0F60-4F08-8AE5-21BE8388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2224"/>
    <w:pPr>
      <w:spacing w:after="200" w:line="276" w:lineRule="auto"/>
    </w:pPr>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06D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hlavChar">
    <w:name w:val="Záhlaví Char"/>
    <w:basedOn w:val="Standardnpsmoodstavce"/>
    <w:link w:val="Zhlav"/>
    <w:uiPriority w:val="99"/>
    <w:rsid w:val="00D406DF"/>
  </w:style>
  <w:style w:type="paragraph" w:styleId="Zpat">
    <w:name w:val="footer"/>
    <w:basedOn w:val="Normln"/>
    <w:link w:val="ZpatChar"/>
    <w:uiPriority w:val="99"/>
    <w:unhideWhenUsed/>
    <w:rsid w:val="00D406D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D40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zory.aktualne.cz/komentare/istanbulska-umluva-ne-duchody-pro-minule-stoleti/r~a4179efebc3611ee8b4e0cc47ab5f122/" TargetMode="External"/><Relationship Id="rId13" Type="http://schemas.openxmlformats.org/officeDocument/2006/relationships/hyperlink" Target="https://www.forum24.cz/manzelstvi-pro-vsechny-nebo-istanbulska-umluva-rakusan-se-chce-zamerit-na-lidskopravni-temata" TargetMode="External"/><Relationship Id="rId18" Type="http://schemas.openxmlformats.org/officeDocument/2006/relationships/hyperlink" Target="http://www.genderman.cz"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facebook.com/story.php/?story_fbid=918505020084308&amp;id=100057744561985&amp;_rdr" TargetMode="External"/><Relationship Id="rId12" Type="http://schemas.openxmlformats.org/officeDocument/2006/relationships/hyperlink" Target="https://wave.rozhlas.cz/vsechno-ohlidat-a-neslozit-se-z-toho-je-tezsi-nez-jsem-si-myslel-rika-tata-na-9133849?fbclid=PAZXh0bgNhZW0CMTEAAaYoYMmG3EONohNHfkSH4nup4TpLbiQm1EZrBWfDktMAuPSHZomCvVuW_SY_aem_UqvsjeBDIWiV_bdq_Vr9yQ" TargetMode="External"/><Relationship Id="rId17" Type="http://schemas.openxmlformats.org/officeDocument/2006/relationships/hyperlink" Target="https://www.facebook.com/watch/?v=823584826409117" TargetMode="External"/><Relationship Id="rId2" Type="http://schemas.openxmlformats.org/officeDocument/2006/relationships/settings" Target="settings.xml"/><Relationship Id="rId16" Type="http://schemas.openxmlformats.org/officeDocument/2006/relationships/hyperlink" Target="https://x.com/Vit_Rakusan/status/1810725070853292195?lang=cs" TargetMode="External"/><Relationship Id="rId20" Type="http://schemas.openxmlformats.org/officeDocument/2006/relationships/hyperlink" Target="https://www.otevrenaspolecnost.cz/dokumenty/genderova-rovnost/policy-paper-muzi-a-moc-ve-verejne-sfere.pdf" TargetMode="External"/><Relationship Id="rId1" Type="http://schemas.openxmlformats.org/officeDocument/2006/relationships/styles" Target="styles.xml"/><Relationship Id="rId6" Type="http://schemas.openxmlformats.org/officeDocument/2006/relationships/hyperlink" Target="https://polar.cz/zpravy/moravskoslezsky-kraj/cely-ms-kraj/11000046095/zbynek-prazak-kdu-csl-namestek-ostravskeho-primatora" TargetMode="External"/><Relationship Id="rId11" Type="http://schemas.openxmlformats.org/officeDocument/2006/relationships/hyperlink" Target="https://mzd.gov.cz/tiskove-centrum-mz/vlada-schvalila-komplexni-strategii-baby-friendly-hospital-initiative-ceskym-zenam-a-novorozencum-se-dostane-lepsi-pece/" TargetMode="External"/><Relationship Id="rId5" Type="http://schemas.openxmlformats.org/officeDocument/2006/relationships/endnotes" Target="endnotes.xml"/><Relationship Id="rId15" Type="http://schemas.openxmlformats.org/officeDocument/2006/relationships/hyperlink" Target="https://x.com/Vit_Rakusan/status/1750177660947374241" TargetMode="External"/><Relationship Id="rId23" Type="http://schemas.openxmlformats.org/officeDocument/2006/relationships/theme" Target="theme/theme1.xml"/><Relationship Id="rId10" Type="http://schemas.openxmlformats.org/officeDocument/2006/relationships/hyperlink" Target="https://nazory.aktualne.cz/komentare/nesahej-nezirej-neobtezuj-a-kdyz-to-v-metru-vidis-nenech-to/r~70ac42325edd11ef95ee0cc47ab5f122/" TargetMode="External"/><Relationship Id="rId19" Type="http://schemas.openxmlformats.org/officeDocument/2006/relationships/hyperlink" Target="mailto:tomas.pavlas@osops.cz" TargetMode="External"/><Relationship Id="rId4" Type="http://schemas.openxmlformats.org/officeDocument/2006/relationships/footnotes" Target="footnotes.xml"/><Relationship Id="rId9" Type="http://schemas.openxmlformats.org/officeDocument/2006/relationships/hyperlink" Target="https://nazory.aktualne.cz/komentare/pokrok-nevidi-rodinu-jako-temnou-sluj-a-zenu-jako-predmet/r~ae380674abde11efa065ac1f6b220ee8/" TargetMode="External"/><Relationship Id="rId14" Type="http://schemas.openxmlformats.org/officeDocument/2006/relationships/hyperlink" Target="https://x.com/Vit_Rakusan/status/173741476805338764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0B7PLPneKzh3PdlQ1aHg2V0NvaXM\!Otev&#345;enka%20COMMON\03_PR\01_Hlavi&#269;kov&#233;%20pap&#237;ry%20a%20&#353;ablony\Hlavickovy_papir_201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Hlavickovy_papir_2015</Template>
  <TotalTime>1</TotalTime>
  <Pages>2</Pages>
  <Words>1181</Words>
  <Characters>6973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Pavlas</dc:creator>
  <cp:keywords/>
  <dc:description/>
  <cp:lastModifiedBy>Pavlas, Tomáš</cp:lastModifiedBy>
  <cp:revision>1</cp:revision>
  <dcterms:created xsi:type="dcterms:W3CDTF">2025-01-10T18:58:00Z</dcterms:created>
  <dcterms:modified xsi:type="dcterms:W3CDTF">2025-01-10T18:59:00Z</dcterms:modified>
</cp:coreProperties>
</file>